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1CD" w:rsidRDefault="000001CD">
      <w:r>
        <w:pict>
          <v:rect id="_x0000_s1029" style="position:absolute;left:0;text-align:left;margin-left:.05pt;margin-top:13.35pt;width:756.1pt;height:31.65pt;z-index:1" filled="f" stroked="f">
            <v:textbox>
              <w:txbxContent>
                <w:p w:rsidR="000001CD" w:rsidRDefault="006B2042">
                  <w:pPr>
                    <w:jc w:val="center"/>
                    <w:rPr>
                      <w:szCs w:val="28"/>
                    </w:rPr>
                  </w:pPr>
                  <w:r>
                    <w:rPr>
                      <w:rFonts w:hint="eastAsia"/>
                      <w:b/>
                      <w:sz w:val="28"/>
                      <w:szCs w:val="28"/>
                    </w:rPr>
                    <w:t>WR580A4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语音款简易一体式平车使用说明书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>V1.0</w:t>
                  </w:r>
                </w:p>
              </w:txbxContent>
            </v:textbox>
          </v:rect>
        </w:pict>
      </w:r>
    </w:p>
    <w:p w:rsidR="000001CD" w:rsidRDefault="000001CD"/>
    <w:p w:rsidR="000001CD" w:rsidRDefault="000001CD"/>
    <w:p w:rsidR="000001CD" w:rsidRDefault="000001CD"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left:0;text-align:left;margin-left:574.15pt;margin-top:4.5pt;width:210.65pt;height:174.7pt;z-index:10" stroked="f" strokeweight="1.25pt">
            <v:fill opacity="0" color2="#bbd5f0"/>
            <v:textbox>
              <w:txbxContent>
                <w:p w:rsidR="000001CD" w:rsidRDefault="006B2042">
                  <w:pPr>
                    <w:pStyle w:val="1"/>
                    <w:spacing w:line="220" w:lineRule="exact"/>
                    <w:ind w:firstLineChars="0" w:firstLine="0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5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.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按键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说明：</w:t>
                  </w:r>
                </w:p>
                <w:p w:rsidR="000001CD" w:rsidRPr="006B2042" w:rsidRDefault="00C61549">
                  <w:pPr>
                    <w:widowControl/>
                    <w:jc w:val="left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  <w:r w:rsidRPr="006B2042"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../Application%20Data/Tencent/Users/1193659109/QQ/WinTemp/RichOle/33)KQO%7bDV5V$FJ%5b9%7bN%7b%5b%7dBI.png" style="width:197.25pt;height:134.25pt">
                        <v:imagedata r:id="rId7" r:href="rId8"/>
                      </v:shape>
                    </w:pict>
                  </w:r>
                </w:p>
                <w:p w:rsidR="000001CD" w:rsidRPr="006B2042" w:rsidRDefault="000001CD">
                  <w:pPr>
                    <w:widowControl/>
                    <w:jc w:val="left"/>
                    <w:rPr>
                      <w:rFonts w:ascii="宋体" w:hAnsi="宋体" w:cs="宋体"/>
                      <w:color w:val="FFFFFF"/>
                      <w:kern w:val="0"/>
                      <w:sz w:val="24"/>
                      <w:szCs w:val="24"/>
                    </w:rPr>
                  </w:pPr>
                </w:p>
                <w:p w:rsidR="000001CD" w:rsidRDefault="000001CD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</w:p>
                <w:p w:rsidR="000001CD" w:rsidRDefault="000001CD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</w:p>
                <w:p w:rsidR="000001CD" w:rsidRDefault="000001CD">
                  <w:pPr>
                    <w:spacing w:line="240" w:lineRule="exact"/>
                    <w:rPr>
                      <w:rFonts w:ascii="宋体" w:hAnsi="宋体"/>
                      <w:sz w:val="13"/>
                      <w:szCs w:val="13"/>
                    </w:rPr>
                  </w:pPr>
                </w:p>
                <w:p w:rsidR="000001CD" w:rsidRDefault="000001CD"/>
              </w:txbxContent>
            </v:textbox>
          </v:shape>
        </w:pict>
      </w:r>
      <w:r>
        <w:pict>
          <v:rect id="_x0000_s1077" style="position:absolute;left:0;text-align:left;margin-left:377.95pt;margin-top:1.25pt;width:207.75pt;height:158.5pt;z-index:2" filled="f" stroked="f">
            <v:textbox>
              <w:txbxContent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4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.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待机显示界面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:</w:t>
                  </w:r>
                </w:p>
                <w:p w:rsidR="000001CD" w:rsidRDefault="000001CD">
                  <w:pPr>
                    <w:widowControl/>
                    <w:jc w:val="left"/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</w:pPr>
                  <w:r w:rsidRPr="000001CD">
                    <w:rPr>
                      <w:rFonts w:ascii="宋体" w:hAnsi="宋体" w:cs="宋体"/>
                      <w:kern w:val="0"/>
                      <w:sz w:val="24"/>
                      <w:szCs w:val="24"/>
                    </w:rPr>
                    <w:pict>
                      <v:shape id="_x0000_i1026" type="#_x0000_t75" alt="" style="width:177pt;height:48.75pt">
                        <v:imagedata r:id="rId9" r:href="rId10"/>
                      </v:shape>
                    </w:pict>
                  </w:r>
                </w:p>
                <w:p w:rsidR="000001CD" w:rsidRDefault="006B2042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左起第一位显示：代表电机转动方向</w:t>
                  </w:r>
                </w:p>
                <w:p w:rsidR="000001CD" w:rsidRDefault="006B2042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左起第二位显示：无含义</w:t>
                  </w:r>
                </w:p>
                <w:p w:rsidR="000001CD" w:rsidRDefault="006B2042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左起第三位显示：代表上下停针功能（</w:t>
                  </w: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代表上停针；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代表下停针</w:t>
                  </w:r>
                  <w:r>
                    <w:rPr>
                      <w:rFonts w:hint="eastAsia"/>
                      <w:sz w:val="15"/>
                      <w:szCs w:val="15"/>
                    </w:rPr>
                    <w:t>)</w:t>
                  </w:r>
                </w:p>
                <w:p w:rsidR="000001CD" w:rsidRDefault="006B2042">
                  <w:pPr>
                    <w:spacing w:line="240" w:lineRule="exact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左起第四位显示：代表软启动功</w:t>
                  </w:r>
                  <w:r>
                    <w:rPr>
                      <w:rFonts w:hint="eastAsia"/>
                      <w:sz w:val="15"/>
                      <w:szCs w:val="15"/>
                    </w:rPr>
                    <w:t>能（</w:t>
                  </w:r>
                  <w:r>
                    <w:rPr>
                      <w:rFonts w:hint="eastAsia"/>
                      <w:sz w:val="15"/>
                      <w:szCs w:val="15"/>
                    </w:rPr>
                    <w:t>0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代表关；</w:t>
                  </w:r>
                  <w:r>
                    <w:rPr>
                      <w:rFonts w:hint="eastAsia"/>
                      <w:sz w:val="15"/>
                      <w:szCs w:val="15"/>
                    </w:rPr>
                    <w:t>1</w:t>
                  </w:r>
                  <w:r>
                    <w:rPr>
                      <w:rFonts w:hint="eastAsia"/>
                      <w:sz w:val="15"/>
                      <w:szCs w:val="15"/>
                    </w:rPr>
                    <w:t>代表开。开启时显示图标）</w:t>
                  </w:r>
                </w:p>
                <w:p w:rsidR="000001CD" w:rsidRDefault="000001CD">
                  <w:pPr>
                    <w:spacing w:line="240" w:lineRule="exact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xbxContent>
            </v:textbox>
          </v:rect>
        </w:pict>
      </w:r>
    </w:p>
    <w:p w:rsidR="000001CD" w:rsidRDefault="000001CD">
      <w:r>
        <w:pict>
          <v:rect id="文本框 2" o:spid="_x0000_s1026" style="position:absolute;left:0;text-align:left;margin-left:-8.5pt;margin-top:1.8pt;width:374.2pt;height:192.75pt;z-index:3" filled="f" stroked="f">
            <v:textbox>
              <w:txbxContent>
                <w:p w:rsidR="000001CD" w:rsidRDefault="006B2042">
                  <w:pPr>
                    <w:tabs>
                      <w:tab w:val="right" w:leader="dot" w:pos="7980"/>
                    </w:tabs>
                    <w:spacing w:line="240" w:lineRule="exact"/>
                    <w:outlineLvl w:val="0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bookmarkStart w:id="1" w:name="_Toc309308597"/>
                  <w:bookmarkStart w:id="2" w:name="_Toc309136175"/>
                  <w:bookmarkStart w:id="3" w:name="_Toc309134451"/>
                  <w:bookmarkStart w:id="4" w:name="_Toc309131817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1.</w:t>
                  </w:r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安全上的注意事项</w:t>
                  </w:r>
                  <w:bookmarkEnd w:id="1"/>
                  <w:bookmarkEnd w:id="2"/>
                  <w:bookmarkEnd w:id="3"/>
                  <w:bookmarkEnd w:id="4"/>
                </w:p>
                <w:p w:rsidR="000001CD" w:rsidRDefault="006B2042">
                  <w:pPr>
                    <w:tabs>
                      <w:tab w:val="right" w:leader="dot" w:pos="7980"/>
                    </w:tabs>
                    <w:spacing w:line="240" w:lineRule="exact"/>
                    <w:ind w:firstLineChars="200" w:firstLine="360"/>
                    <w:outlineLvl w:val="0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使用前请详细阅读本技术资料与所搭配的缝制机械说明书，配合正确使用。</w:t>
                  </w:r>
                </w:p>
                <w:p w:rsidR="000001CD" w:rsidRDefault="006B2042">
                  <w:pPr>
                    <w:tabs>
                      <w:tab w:val="left" w:pos="210"/>
                    </w:tabs>
                    <w:spacing w:line="240" w:lineRule="exact"/>
                    <w:outlineLvl w:val="1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bookmarkStart w:id="5" w:name="_Toc296088732"/>
                  <w:bookmarkStart w:id="6" w:name="_Toc296088650"/>
                  <w:bookmarkStart w:id="7" w:name="_Toc309134452"/>
                  <w:bookmarkStart w:id="8" w:name="_Toc309136176"/>
                  <w:bookmarkStart w:id="9" w:name="_Toc309131818"/>
                  <w:bookmarkStart w:id="10" w:name="_Toc215393784"/>
                  <w:bookmarkStart w:id="11" w:name="_Toc295913062"/>
                  <w:bookmarkStart w:id="12" w:name="_Toc289497478"/>
                  <w:bookmarkStart w:id="13" w:name="_Toc305922030"/>
                  <w:bookmarkStart w:id="14" w:name="_Toc112230583"/>
                  <w:bookmarkStart w:id="15" w:name="_Toc309308598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1.1</w:t>
                  </w:r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bookmarkEnd w:id="15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 xml:space="preserve"> (1)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电源电压与工作频率：请遵照马达与控制箱铭牌所标之规格。</w:t>
                  </w:r>
                </w:p>
                <w:p w:rsidR="000001CD" w:rsidRDefault="006B2042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 xml:space="preserve">    (2)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电磁波干扰：请远离高频磁波机器或电波发射器等，以免所产生的电磁波干扰本驱动装置因而发生错误动作。</w:t>
                  </w:r>
                </w:p>
                <w:p w:rsidR="000001CD" w:rsidRDefault="006B2042">
                  <w:pPr>
                    <w:tabs>
                      <w:tab w:val="left" w:pos="420"/>
                    </w:tabs>
                    <w:spacing w:line="240" w:lineRule="exact"/>
                    <w:rPr>
                      <w:rFonts w:ascii="宋体" w:hAnsi="宋体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bCs/>
                      <w:color w:val="000000"/>
                      <w:sz w:val="18"/>
                      <w:szCs w:val="18"/>
                    </w:rPr>
                    <w:t xml:space="preserve">    (3)</w:t>
                  </w:r>
                  <w:r>
                    <w:rPr>
                      <w:rFonts w:ascii="宋体" w:hAnsi="宋体" w:hint="eastAsia"/>
                      <w:color w:val="000000"/>
                      <w:sz w:val="18"/>
                      <w:szCs w:val="18"/>
                    </w:rPr>
                    <w:t>接地：为防止杂讯干扰或漏电事故，请做好接地工程（包括缝纫机、马达、控制箱、定位器）。</w:t>
                  </w:r>
                </w:p>
                <w:p w:rsidR="000001CD" w:rsidRDefault="006B2042">
                  <w:pPr>
                    <w:spacing w:line="240" w:lineRule="exact"/>
                    <w:outlineLvl w:val="1"/>
                    <w:rPr>
                      <w:rFonts w:ascii="宋体" w:hAnsi="宋体"/>
                      <w:sz w:val="18"/>
                      <w:szCs w:val="18"/>
                    </w:rPr>
                  </w:pPr>
                  <w:bookmarkStart w:id="16" w:name="_Toc112230586"/>
                  <w:bookmarkStart w:id="17" w:name="_Toc215393787"/>
                  <w:bookmarkStart w:id="18" w:name="_Toc289497481"/>
                  <w:bookmarkStart w:id="19" w:name="_Toc295913065"/>
                  <w:bookmarkStart w:id="20" w:name="_Toc296088653"/>
                  <w:bookmarkStart w:id="21" w:name="_Toc296088735"/>
                  <w:bookmarkStart w:id="22" w:name="_Toc296431686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>1.</w:t>
                  </w:r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bookmarkEnd w:id="22"/>
                  <w:r>
                    <w:rPr>
                      <w:rFonts w:ascii="宋体" w:hAnsi="宋体" w:hint="eastAsia"/>
                      <w:b/>
                      <w:bCs/>
                      <w:sz w:val="18"/>
                      <w:szCs w:val="18"/>
                    </w:rPr>
                    <w:t xml:space="preserve">2 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拆卸马达或控制箱时，勿带电拔插；控制箱里面有危险高压电，所以关闭电源后要等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1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分钟以上方可打开控制箱盖。</w:t>
                  </w:r>
                </w:p>
                <w:p w:rsidR="000001CD" w:rsidRDefault="006B2042">
                  <w:pPr>
                    <w:spacing w:line="240" w:lineRule="exact"/>
                    <w:outlineLvl w:val="1"/>
                    <w:rPr>
                      <w:rFonts w:ascii="宋体" w:hAnsi="宋体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1.3 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为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保证人身安全，请在维修机械或进行穿针作业时关闭电源。</w:t>
                  </w:r>
                </w:p>
                <w:p w:rsidR="000001CD" w:rsidRDefault="006B2042" w:rsidP="00C61549">
                  <w:pPr>
                    <w:spacing w:line="240" w:lineRule="exact"/>
                    <w:ind w:left="1122" w:hangingChars="621" w:hanging="1122"/>
                    <w:textAlignment w:val="center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 xml:space="preserve">1.4  </w:t>
                  </w:r>
                  <w:r w:rsidR="000001CD" w:rsidRPr="000001CD">
                    <w:rPr>
                      <w:sz w:val="18"/>
                      <w:szCs w:val="18"/>
                    </w:rPr>
                    <w:pict>
                      <v:shape id="_x0000_i1027" type="#_x0000_t75" style="width:11.25pt;height:9.75pt">
                        <v:imagedata r:id="rId11" o:title=""/>
                      </v:shape>
                    </w:pic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这个标示符号表示机器安装时，如有错误恐会伤害到人体或机器会受到损坏。</w:t>
                  </w:r>
                </w:p>
                <w:p w:rsidR="000001CD" w:rsidRDefault="006B2042" w:rsidP="00C61549">
                  <w:pPr>
                    <w:spacing w:line="240" w:lineRule="exact"/>
                    <w:ind w:left="1118" w:hangingChars="621" w:hanging="1118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 xml:space="preserve">          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所以机器方面有危险性的地方会有此标志。</w:t>
                  </w:r>
                </w:p>
                <w:p w:rsidR="000001CD" w:rsidRDefault="000001CD" w:rsidP="00C61549">
                  <w:pPr>
                    <w:tabs>
                      <w:tab w:val="left" w:pos="851"/>
                    </w:tabs>
                    <w:spacing w:line="240" w:lineRule="exact"/>
                    <w:ind w:firstLineChars="196" w:firstLine="353"/>
                    <w:textAlignment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001CD"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  <w:pict>
                      <v:shape id="_x0000_i1028" type="#_x0000_t75" style="width:13.5pt;height:11.25pt">
                        <v:imagedata r:id="rId12" o:title=""/>
                      </v:shape>
                    </w:pict>
                  </w:r>
                  <w:r w:rsidR="006B2042">
                    <w:rPr>
                      <w:rFonts w:ascii="宋体" w:hAnsi="宋体" w:hint="eastAsia"/>
                      <w:sz w:val="18"/>
                      <w:szCs w:val="18"/>
                    </w:rPr>
                    <w:t>这个标志符号表示有高压电等，电气方面有危险性的地方会有此标志。</w:t>
                  </w:r>
                </w:p>
                <w:p w:rsidR="000001CD" w:rsidRDefault="006B2042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1.5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本装置保证在正常工作情况且无人为失误的操作下，保修期为一年。</w:t>
                  </w:r>
                </w:p>
              </w:txbxContent>
            </v:textbox>
          </v:rect>
        </w:pict>
      </w:r>
    </w:p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>
      <w:r>
        <w:pict>
          <v:shape id="_x0000_s1084" type="#_x0000_t202" style="position:absolute;left:0;text-align:left;margin-left:371.75pt;margin-top:3.3pt;width:297.75pt;height:22.5pt;z-index:13" stroked="f" strokeweight="1.25pt">
            <v:fill color2="#bbd5f0"/>
            <v:textbox>
              <w:txbxContent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b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6.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按键功能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:</w:t>
                  </w:r>
                </w:p>
                <w:p w:rsidR="000001CD" w:rsidRDefault="000001CD"/>
              </w:txbxContent>
            </v:textbox>
          </v:shape>
        </w:pict>
      </w:r>
    </w:p>
    <w:p w:rsidR="000001CD" w:rsidRDefault="00C61549">
      <w:pPr>
        <w:jc w:val="center"/>
      </w:pPr>
      <w:r>
        <w:pict>
          <v:rect id="_x0000_s1079" style="position:absolute;left:0;text-align:left;margin-left:378.7pt;margin-top:10.2pt;width:396.65pt;height:302.7pt;z-index:4">
            <v:textbox>
              <w:txbxContent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一级参数进入方法：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短按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键进入【参数界面】，此时显示参数列表中级别为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I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的参数。显示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P-01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序号：</w:t>
                  </w:r>
                </w:p>
                <w:p w:rsidR="000001CD" w:rsidRDefault="006B2042">
                  <w:pPr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按▲▼键变更参数序列号，按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键后，显示对应参数，按▲▼键进行变更参数数值，按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键保存后，显示下一参数号，按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键退出。</w:t>
                  </w:r>
                </w:p>
                <w:p w:rsidR="000001CD" w:rsidRDefault="006B2042">
                  <w:pPr>
                    <w:ind w:firstLineChars="100" w:firstLine="15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备注：若直接按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键，参数不保存退出。</w:t>
                  </w:r>
                </w:p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高级参数进入方法：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长按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键进入【密码输入界面】，输入正确密码后按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键进入【参数界面】，此时显示参数列表中级别为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I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和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II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的参数。【二级密码为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1111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】</w:t>
                  </w:r>
                </w:p>
                <w:p w:rsidR="000001CD" w:rsidRDefault="006B2042">
                  <w:pPr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进入到密码输入界面，系统显示：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0000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从左起第一位数码管开始闪烁，按▲▼键变更数值，范围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0~F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，按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S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键切换位置（循环）。若密码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正确、按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键校核密码，显示参数序列号：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P-01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。</w:t>
                  </w:r>
                </w:p>
                <w:p w:rsidR="000001CD" w:rsidRDefault="006B2042">
                  <w:pPr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若密码错误，返回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0000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显示（依旧从左起第一位数码管闪烁）。再次按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P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键退出。</w:t>
                  </w:r>
                </w:p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上下针位设定：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待机界面下，长按</w:t>
                  </w:r>
                  <w:r w:rsidR="00C61549" w:rsidRPr="000001CD">
                    <w:rPr>
                      <w:rFonts w:ascii="宋体" w:hAnsi="宋体" w:cs="宋体"/>
                      <w:sz w:val="15"/>
                      <w:szCs w:val="15"/>
                    </w:rPr>
                    <w:pict>
                      <v:shape id="_x0000_i1029" type="#_x0000_t75" alt="" style="width:11.25pt;height:14.25pt">
                        <v:imagedata r:id="rId13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2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秒设定针位上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/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下，（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代表上停针；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代表下停针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)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；</w:t>
                  </w:r>
                </w:p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软启动功能设定：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待机界面下，长按</w:t>
                  </w:r>
                  <w:r w:rsidR="00C61549" w:rsidRPr="000001CD">
                    <w:rPr>
                      <w:rFonts w:ascii="宋体" w:hAnsi="宋体" w:cs="宋体"/>
                      <w:sz w:val="15"/>
                      <w:szCs w:val="15"/>
                    </w:rPr>
                    <w:pict>
                      <v:shape id="_x0000_i1030" type="#_x0000_t75" alt="" style="width:12.75pt;height:14.25pt">
                        <v:imagedata r:id="rId14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键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2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秒设定软启动有效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/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无效，（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0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代表关；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1</w:t>
                  </w:r>
                  <w:r>
                    <w:rPr>
                      <w:rFonts w:ascii="宋体" w:hAnsi="宋体" w:cs="宋体" w:hint="eastAsia"/>
                      <w:sz w:val="15"/>
                      <w:szCs w:val="15"/>
                    </w:rPr>
                    <w:t>代表开）</w:t>
                  </w:r>
                </w:p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bCs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电机角度测试界面：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按</w:t>
                  </w:r>
                  <w:r w:rsidR="00C61549" w:rsidRPr="000001CD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1" type="#_x0000_t75" alt="" style="width:9.75pt;height:14.25pt">
                        <v:imagedata r:id="rId13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+</w:t>
                  </w:r>
                  <w:r w:rsidR="00C61549" w:rsidRPr="000001CD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2" type="#_x0000_t75" alt="" style="width:12pt;height:14.25pt">
                        <v:imagedata r:id="rId14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键上电，进入电机测试界面（界面显示：</w:t>
                  </w:r>
                  <w:r w:rsidR="000001CD" w:rsidRPr="000001CD"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object w:dxaOrig="2241" w:dyaOrig="757">
                      <v:shape id="_x0000_i1033" type="#_x0000_t75" style="width:39pt;height:13.5pt" o:ole="">
                        <v:imagedata r:id="rId15" o:title=""/>
                      </v:shape>
                      <o:OLEObject Type="Embed" ProgID="Visio.Drawing.11" ShapeID="_x0000_i1033" DrawAspect="Content" ObjectID="_1579513631" r:id="rId16"/>
                    </w:obje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），按</w:t>
                  </w:r>
                  <w:r w:rsidR="00C61549" w:rsidRPr="000001CD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4" type="#_x0000_t75" style="width:11.25pt;height:15pt">
                        <v:imagedata r:id="rId17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+</w:t>
                  </w:r>
                  <w:r w:rsidR="00C61549" w:rsidRPr="000001CD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5" type="#_x0000_t75" alt="" style="width:9.75pt;height:14.25pt">
                        <v:imagedata r:id="rId14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或踩踏板进行角度测试；</w:t>
                  </w:r>
                </w:p>
                <w:p w:rsidR="000001CD" w:rsidRDefault="006B2042">
                  <w:pPr>
                    <w:pStyle w:val="1"/>
                    <w:ind w:firstLineChars="0" w:firstLine="0"/>
                    <w:rPr>
                      <w:rFonts w:ascii="宋体" w:hAnsi="宋体" w:cs="宋体"/>
                      <w:bCs/>
                      <w:sz w:val="15"/>
                      <w:szCs w:val="15"/>
                    </w:rPr>
                  </w:pPr>
                  <w:r>
                    <w:rPr>
                      <w:rFonts w:ascii="宋体" w:hAnsi="宋体" w:cs="宋体" w:hint="eastAsia"/>
                      <w:b/>
                      <w:sz w:val="15"/>
                      <w:szCs w:val="15"/>
                    </w:rPr>
                    <w:t>踏板校零界面：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按</w:t>
                  </w:r>
                  <w:r w:rsidR="00C61549" w:rsidRPr="000001CD">
                    <w:rPr>
                      <w:rFonts w:ascii="宋体" w:hAnsi="宋体" w:cs="宋体"/>
                      <w:bCs/>
                      <w:sz w:val="15"/>
                      <w:szCs w:val="15"/>
                    </w:rPr>
                    <w:pict>
                      <v:shape id="_x0000_i1036" type="#_x0000_t75" alt="" style="width:9.75pt;height:14.25pt">
                        <v:imagedata r:id="rId13" o:title=""/>
                      </v:shape>
                    </w:pi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键上电，进入踏板校零界面（界面显示：</w:t>
                  </w:r>
                  <w:r w:rsidR="000001CD" w:rsidRPr="000001CD"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object w:dxaOrig="2241" w:dyaOrig="757">
                      <v:shape id="_x0000_i1037" type="#_x0000_t75" style="width:47.25pt;height:16.5pt" o:ole="">
                        <v:imagedata r:id="rId18" o:title=""/>
                      </v:shape>
                      <o:OLEObject Type="Embed" ProgID="Visio.Drawing.11" ShapeID="_x0000_i1037" DrawAspect="Content" ObjectID="_1579513632" r:id="rId19"/>
                    </w:objec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），自动校零，校零合格显示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 xml:space="preserve">PAS, 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校零不合格，显示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E403</w:t>
                  </w:r>
                  <w:r>
                    <w:rPr>
                      <w:rFonts w:ascii="宋体" w:hAnsi="宋体" w:cs="宋体" w:hint="eastAsia"/>
                      <w:bCs/>
                      <w:sz w:val="15"/>
                      <w:szCs w:val="15"/>
                    </w:rPr>
                    <w:t>。</w:t>
                  </w:r>
                </w:p>
              </w:txbxContent>
            </v:textbox>
          </v:rect>
        </w:pict>
      </w:r>
    </w:p>
    <w:p w:rsidR="000001CD" w:rsidRDefault="000001CD">
      <w:r>
        <w:pict>
          <v:rect id="_x0000_s1047" style="position:absolute;left:0;text-align:left;margin-left:-12.2pt;margin-top:10.3pt;width:302.7pt;height:224.05pt;z-index:5" filled="f" stroked="f">
            <v:textbox style="mso-fit-shape-to-text:t">
              <w:txbxContent>
                <w:p w:rsidR="000001CD" w:rsidRDefault="006B2042">
                  <w:pPr>
                    <w:ind w:firstLineChars="50" w:firstLine="90"/>
                    <w:rPr>
                      <w:rFonts w:ascii="宋体" w:hAnsi="宋体"/>
                      <w:b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2.</w:t>
                  </w:r>
                  <w:r>
                    <w:rPr>
                      <w:rFonts w:ascii="宋体" w:hAnsi="宋体" w:hint="eastAsia"/>
                      <w:b/>
                      <w:sz w:val="18"/>
                      <w:szCs w:val="18"/>
                    </w:rPr>
                    <w:t>参数表</w:t>
                  </w:r>
                </w:p>
              </w:txbxContent>
            </v:textbox>
          </v:rect>
        </w:pict>
      </w:r>
    </w:p>
    <w:p w:rsidR="000001CD" w:rsidRDefault="000001CD"/>
    <w:p w:rsidR="000001CD" w:rsidRDefault="000001CD">
      <w:r>
        <w:pict>
          <v:rect id="_x0000_s1048" style="position:absolute;left:0;text-align:left;margin-left:-5.95pt;margin-top:3.2pt;width:379.95pt;height:655.35pt;z-index:6" filled="f" stroked="f">
            <v:textbox>
              <w:txbxContent>
                <w:tbl>
                  <w:tblPr>
                    <w:tblW w:w="7440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490"/>
                    <w:gridCol w:w="1665"/>
                    <w:gridCol w:w="2644"/>
                    <w:gridCol w:w="1369"/>
                    <w:gridCol w:w="689"/>
                    <w:gridCol w:w="583"/>
                  </w:tblGrid>
                  <w:tr w:rsidR="000001CD">
                    <w:trPr>
                      <w:trHeight w:val="204"/>
                    </w:trPr>
                    <w:tc>
                      <w:tcPr>
                        <w:tcW w:w="490" w:type="dxa"/>
                        <w:shd w:val="clear" w:color="auto" w:fill="E6E6E6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No.</w:t>
                        </w:r>
                      </w:p>
                    </w:tc>
                    <w:tc>
                      <w:tcPr>
                        <w:tcW w:w="1665" w:type="dxa"/>
                        <w:shd w:val="clear" w:color="auto" w:fill="E6E6E6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项目</w:t>
                        </w:r>
                      </w:p>
                    </w:tc>
                    <w:tc>
                      <w:tcPr>
                        <w:tcW w:w="2644" w:type="dxa"/>
                        <w:shd w:val="clear" w:color="auto" w:fill="E6E6E6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lef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内容</w:t>
                        </w:r>
                      </w:p>
                    </w:tc>
                    <w:tc>
                      <w:tcPr>
                        <w:tcW w:w="1369" w:type="dxa"/>
                        <w:shd w:val="clear" w:color="auto" w:fill="E6E6E6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设定范围</w:t>
                        </w:r>
                      </w:p>
                    </w:tc>
                    <w:tc>
                      <w:tcPr>
                        <w:tcW w:w="689" w:type="dxa"/>
                        <w:shd w:val="clear" w:color="auto" w:fill="E6E6E6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默认值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shd w:val="clear" w:color="auto" w:fill="E6E6E6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级别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踏板最高速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设定踏板的最高转速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200~5000(rpm)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3700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软起动功能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开始缝纫时低速缝纫几针的功能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1~9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：软起动针数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1~9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定长缝最高速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设定定长缝最高速度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1500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4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无停针模式设定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无停针模式设定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：无效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：有效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5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软启动速度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针速度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400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9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软启动速度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针速度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19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软启动速度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软启动第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3~9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针速度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100~3000(rpm)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1500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798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20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上电定位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上电时机头自动找上针位的功能设定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：无效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：有效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21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安全开关信号模式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机头安全开关信号模式设定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：常开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：常闭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2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：禁止保护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0/1/2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低速速度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踏板最低速度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100~500(rpm)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200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踏板曲线选择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踏板调速功能调整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：正常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：加速慢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 xml:space="preserve">  2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：加速快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0/1/2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24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开始运行的踏板行程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开始运行的踏板位置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10~50(0.1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25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25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开始加速的踏板行程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开始加速运行的踏板位置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10~100(0.1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50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27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运行高速的踏板行程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运行到最高速的踏板位置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10~150(0.1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110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28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后踏上停的踏板行程</w:t>
                        </w:r>
                      </w:p>
                    </w:tc>
                    <w:tc>
                      <w:tcPr>
                        <w:tcW w:w="2644" w:type="dxa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后踏执行上停针动作的踏板位置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-100~-10(0.1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-30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29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下停针位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下停针位位置调整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120~240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175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36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32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机头基准位置调整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机头基准位置调整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0~240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105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34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恢复出厂参数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特殊功能参数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5/8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：恢复出厂参数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0~15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</w:t>
                        </w:r>
                      </w:p>
                    </w:tc>
                  </w:tr>
                  <w:tr w:rsidR="000001CD">
                    <w:trPr>
                      <w:trHeight w:val="1021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35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缝纫最高速度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缝纫最高转速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0001CD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300~3000(rpm)</w:t>
                        </w:r>
                      </w:p>
                      <w:p w:rsidR="000001CD" w:rsidRDefault="000001CD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0001CD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3000</w:t>
                        </w:r>
                      </w:p>
                      <w:p w:rsidR="000001CD" w:rsidRDefault="000001CD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0001CD">
                    <w:trPr>
                      <w:trHeight w:val="690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41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加重功能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机针穿不透布时使用</w:t>
                        </w:r>
                      </w:p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：无效；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1~15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：力度调整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0~15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  <w:tr w:rsidR="000001CD">
                    <w:trPr>
                      <w:trHeight w:val="392"/>
                    </w:trPr>
                    <w:tc>
                      <w:tcPr>
                        <w:tcW w:w="490" w:type="dxa"/>
                        <w:vAlign w:val="center"/>
                      </w:tcPr>
                      <w:p w:rsidR="000001CD" w:rsidRDefault="006B2042">
                        <w:pPr>
                          <w:spacing w:line="164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43</w:t>
                        </w:r>
                      </w:p>
                    </w:tc>
                    <w:tc>
                      <w:tcPr>
                        <w:tcW w:w="1665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踏板中立位置</w:t>
                        </w:r>
                      </w:p>
                    </w:tc>
                    <w:tc>
                      <w:tcPr>
                        <w:tcW w:w="2644" w:type="dxa"/>
                        <w:vAlign w:val="center"/>
                      </w:tcPr>
                      <w:p w:rsidR="000001CD" w:rsidRDefault="006B2042">
                        <w:pPr>
                          <w:jc w:val="lef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踏板中立位置微调</w:t>
                        </w:r>
                      </w:p>
                    </w:tc>
                    <w:tc>
                      <w:tcPr>
                        <w:tcW w:w="136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-15~15(0.1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)</w:t>
                        </w:r>
                      </w:p>
                    </w:tc>
                    <w:tc>
                      <w:tcPr>
                        <w:tcW w:w="689" w:type="dxa"/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583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0001CD" w:rsidRDefault="006B2042">
                        <w:pPr>
                          <w:jc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II</w:t>
                        </w:r>
                      </w:p>
                    </w:tc>
                  </w:tr>
                </w:tbl>
                <w:p w:rsidR="000001CD" w:rsidRDefault="000001CD">
                  <w:pPr>
                    <w:spacing w:line="240" w:lineRule="exact"/>
                    <w:rPr>
                      <w:rFonts w:ascii="宋体" w:hAnsi="宋体"/>
                      <w:sz w:val="13"/>
                      <w:szCs w:val="13"/>
                    </w:rPr>
                  </w:pPr>
                </w:p>
              </w:txbxContent>
            </v:textbox>
          </v:rect>
        </w:pict>
      </w:r>
    </w:p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/>
    <w:p w:rsidR="000001CD" w:rsidRDefault="000001CD">
      <w:r>
        <w:pict>
          <v:shape id="_x0000_s1082" type="#_x0000_t202" style="position:absolute;left:0;text-align:left;margin-left:-9.8pt;margin-top:409.25pt;width:381.95pt;height:159.5pt;z-index:11" filled="f" stroked="f" strokeweight="1.25pt">
            <v:textbox>
              <w:txbxContent>
                <w:p w:rsidR="000001CD" w:rsidRDefault="006B2042">
                  <w:pPr>
                    <w:pStyle w:val="1"/>
                    <w:ind w:firstLineChars="0" w:firstLine="0"/>
                    <w:rPr>
                      <w:sz w:val="13"/>
                      <w:szCs w:val="13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3.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监控界面：</w:t>
                  </w:r>
                  <w:r>
                    <w:rPr>
                      <w:rFonts w:hint="eastAsia"/>
                      <w:sz w:val="15"/>
                      <w:szCs w:val="15"/>
                    </w:rPr>
                    <w:t>待机状态下，长按</w:t>
                  </w:r>
                  <w:r w:rsidR="00C61549" w:rsidRPr="000001CD">
                    <w:rPr>
                      <w:sz w:val="15"/>
                      <w:szCs w:val="15"/>
                    </w:rPr>
                    <w:pict>
                      <v:shape id="_x0000_i1038" type="#_x0000_t75" style="width:13.5pt;height:18pt">
                        <v:imagedata r:id="rId20" o:title=""/>
                      </v:shape>
                    </w:pict>
                  </w:r>
                  <w:r>
                    <w:rPr>
                      <w:rFonts w:hint="eastAsia"/>
                      <w:sz w:val="15"/>
                      <w:szCs w:val="15"/>
                    </w:rPr>
                    <w:t>键</w:t>
                  </w:r>
                  <w:r>
                    <w:rPr>
                      <w:rFonts w:hint="eastAsia"/>
                      <w:sz w:val="15"/>
                      <w:szCs w:val="15"/>
                    </w:rPr>
                    <w:t>2</w:t>
                  </w:r>
                  <w:r>
                    <w:rPr>
                      <w:rFonts w:hint="eastAsia"/>
                      <w:sz w:val="15"/>
                      <w:szCs w:val="15"/>
                    </w:rPr>
                    <w:t>秒，进入到监控状态，按▲▼键进行变更监控序号。</w:t>
                  </w:r>
                </w:p>
                <w:tbl>
                  <w:tblPr>
                    <w:tblW w:w="7490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1118"/>
                    <w:gridCol w:w="1216"/>
                    <w:gridCol w:w="1211"/>
                    <w:gridCol w:w="345"/>
                    <w:gridCol w:w="894"/>
                    <w:gridCol w:w="1422"/>
                    <w:gridCol w:w="1284"/>
                  </w:tblGrid>
                  <w:tr w:rsidR="000001CD">
                    <w:trPr>
                      <w:trHeight w:val="285"/>
                    </w:trPr>
                    <w:tc>
                      <w:tcPr>
                        <w:tcW w:w="1118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显示序号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项目名称</w:t>
                        </w:r>
                      </w:p>
                    </w:tc>
                    <w:tc>
                      <w:tcPr>
                        <w:tcW w:w="1211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  <w:tc>
                      <w:tcPr>
                        <w:tcW w:w="345" w:type="dxa"/>
                        <w:vMerge w:val="restart"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显示序号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项目名称</w:t>
                        </w:r>
                      </w:p>
                    </w:tc>
                    <w:tc>
                      <w:tcPr>
                        <w:tcW w:w="1284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单位</w:t>
                        </w:r>
                      </w:p>
                    </w:tc>
                  </w:tr>
                  <w:tr w:rsidR="000001CD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JJ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计件数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件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U6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电机初始角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</w:p>
                    </w:tc>
                  </w:tr>
                  <w:tr w:rsidR="000001CD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U1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电机速度</w:t>
                        </w:r>
                      </w:p>
                    </w:tc>
                    <w:tc>
                      <w:tcPr>
                        <w:tcW w:w="1211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rpm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U7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主控程序版本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/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机型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/</w:t>
                        </w:r>
                      </w:p>
                    </w:tc>
                  </w:tr>
                  <w:tr w:rsidR="000001CD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U2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电机电流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0.01A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U8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机型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/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主控程序版本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/</w:t>
                        </w:r>
                      </w:p>
                    </w:tc>
                  </w:tr>
                  <w:tr w:rsidR="000001CD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U3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母线电压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V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U9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DSP</w:t>
                        </w: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编号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0001CD" w:rsidRDefault="000001CD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0001CD">
                    <w:trPr>
                      <w:trHeight w:val="285"/>
                    </w:trPr>
                    <w:tc>
                      <w:tcPr>
                        <w:tcW w:w="1118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U4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踏板电压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0.01V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VEr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操作盒程序版本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</w:rPr>
                          <w:t>/</w:t>
                        </w:r>
                      </w:p>
                    </w:tc>
                  </w:tr>
                  <w:tr w:rsidR="000001CD">
                    <w:trPr>
                      <w:trHeight w:val="327"/>
                    </w:trPr>
                    <w:tc>
                      <w:tcPr>
                        <w:tcW w:w="1118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U5</w:t>
                        </w:r>
                      </w:p>
                    </w:tc>
                    <w:tc>
                      <w:tcPr>
                        <w:tcW w:w="1216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机头机械角</w:t>
                        </w:r>
                      </w:p>
                    </w:tc>
                    <w:tc>
                      <w:tcPr>
                        <w:tcW w:w="1211" w:type="dxa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度</w:t>
                        </w:r>
                      </w:p>
                    </w:tc>
                    <w:tc>
                      <w:tcPr>
                        <w:tcW w:w="345" w:type="dxa"/>
                        <w:vMerge/>
                      </w:tcPr>
                      <w:p w:rsidR="000001CD" w:rsidRDefault="000001CD">
                        <w:pPr>
                          <w:spacing w:line="160" w:lineRule="exact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894" w:type="dxa"/>
                      </w:tcPr>
                      <w:p w:rsidR="000001CD" w:rsidRDefault="006B2042">
                        <w:pPr>
                          <w:spacing w:line="160" w:lineRule="exact"/>
                          <w:jc w:val="center"/>
                          <w:textAlignment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TYPE</w:t>
                        </w:r>
                      </w:p>
                    </w:tc>
                    <w:tc>
                      <w:tcPr>
                        <w:tcW w:w="1422" w:type="dxa"/>
                        <w:vAlign w:val="center"/>
                      </w:tcPr>
                      <w:p w:rsidR="000001CD" w:rsidRDefault="006B2042">
                        <w:pPr>
                          <w:spacing w:line="160" w:lineRule="exact"/>
                          <w:ind w:rightChars="-51" w:right="-107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</w:rPr>
                          <w:t>软件编号</w:t>
                        </w:r>
                      </w:p>
                    </w:tc>
                    <w:tc>
                      <w:tcPr>
                        <w:tcW w:w="1284" w:type="dxa"/>
                      </w:tcPr>
                      <w:p w:rsidR="000001CD" w:rsidRDefault="000001CD">
                        <w:pPr>
                          <w:spacing w:line="160" w:lineRule="exact"/>
                          <w:ind w:rightChars="-51" w:right="-107"/>
                          <w:jc w:val="center"/>
                          <w:textAlignment w:val="center"/>
                          <w:rPr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0001CD" w:rsidRDefault="000001CD"/>
              </w:txbxContent>
            </v:textbox>
          </v:shape>
        </w:pict>
      </w:r>
      <w:r>
        <w:pict>
          <v:rect id="文本框 299" o:spid="_x0000_s1055" style="position:absolute;left:0;text-align:left;margin-left:374.2pt;margin-top:425.95pt;width:418.4pt;height:131.95pt;z-index:7" filled="f" stroked="f">
            <v:textbox>
              <w:txbxContent>
                <w:p w:rsidR="000001CD" w:rsidRDefault="006B2042">
                  <w:pPr>
                    <w:spacing w:line="240" w:lineRule="exact"/>
                    <w:ind w:firstLineChars="49" w:firstLine="103"/>
                    <w:rPr>
                      <w:rFonts w:ascii="宋体" w:hAnsi="宋体" w:cs="宋体"/>
                      <w:b/>
                      <w:szCs w:val="21"/>
                    </w:rPr>
                  </w:pP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8</w:t>
                  </w:r>
                  <w:r>
                    <w:rPr>
                      <w:rFonts w:ascii="宋体" w:hAnsi="宋体" w:cs="宋体" w:hint="eastAsia"/>
                      <w:b/>
                      <w:szCs w:val="21"/>
                    </w:rPr>
                    <w:t>．随机附件：</w:t>
                  </w:r>
                </w:p>
                <w:tbl>
                  <w:tblPr>
                    <w:tblW w:w="7880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677"/>
                    <w:gridCol w:w="1302"/>
                    <w:gridCol w:w="683"/>
                    <w:gridCol w:w="1075"/>
                    <w:gridCol w:w="1192"/>
                    <w:gridCol w:w="2951"/>
                  </w:tblGrid>
                  <w:tr w:rsidR="000001CD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序号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产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品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名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称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数量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规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格</w:t>
                        </w:r>
                      </w:p>
                    </w:tc>
                    <w:tc>
                      <w:tcPr>
                        <w:tcW w:w="119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确认</w:t>
                        </w:r>
                      </w:p>
                    </w:tc>
                    <w:tc>
                      <w:tcPr>
                        <w:tcW w:w="2951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备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 xml:space="preserve">     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注</w:t>
                        </w:r>
                      </w:p>
                    </w:tc>
                  </w:tr>
                  <w:tr w:rsidR="000001CD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电控箱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0001CD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2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球接连杆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</w:tr>
                  <w:tr w:rsidR="000001CD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踏板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PL-302</w:t>
                        </w:r>
                      </w:p>
                    </w:tc>
                    <w:tc>
                      <w:tcPr>
                        <w:tcW w:w="1192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含支架</w:t>
                        </w:r>
                      </w:p>
                    </w:tc>
                  </w:tr>
                  <w:tr w:rsidR="000001CD">
                    <w:trPr>
                      <w:trHeight w:val="341"/>
                    </w:trPr>
                    <w:tc>
                      <w:tcPr>
                        <w:tcW w:w="677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4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踏板固定螺钉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3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M5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×</w:t>
                        </w: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25</w:t>
                        </w:r>
                      </w:p>
                    </w:tc>
                    <w:tc>
                      <w:tcPr>
                        <w:tcW w:w="1192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sz w:val="15"/>
                            <w:szCs w:val="15"/>
                          </w:rPr>
                          <w:t>外六角法兰自攻螺钉</w:t>
                        </w:r>
                      </w:p>
                    </w:tc>
                  </w:tr>
                  <w:tr w:rsidR="000001CD">
                    <w:trPr>
                      <w:trHeight w:val="377"/>
                    </w:trPr>
                    <w:tc>
                      <w:tcPr>
                        <w:tcW w:w="677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5</w:t>
                        </w:r>
                      </w:p>
                    </w:tc>
                    <w:tc>
                      <w:tcPr>
                        <w:tcW w:w="1302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说明书</w:t>
                        </w:r>
                      </w:p>
                    </w:tc>
                    <w:tc>
                      <w:tcPr>
                        <w:tcW w:w="683" w:type="dxa"/>
                        <w:vAlign w:val="center"/>
                      </w:tcPr>
                      <w:p w:rsidR="000001CD" w:rsidRDefault="006B2042">
                        <w:pPr>
                          <w:spacing w:line="240" w:lineRule="exact"/>
                          <w:jc w:val="center"/>
                          <w:rPr>
                            <w:rFonts w:ascii="宋体" w:hAnsi="宋体"/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宋体" w:hAnsi="宋体" w:hint="eastAsia"/>
                            <w:color w:val="000000"/>
                            <w:sz w:val="15"/>
                            <w:szCs w:val="15"/>
                          </w:rPr>
                          <w:t>1</w:t>
                        </w:r>
                      </w:p>
                    </w:tc>
                    <w:tc>
                      <w:tcPr>
                        <w:tcW w:w="1075" w:type="dxa"/>
                        <w:vAlign w:val="center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92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2951" w:type="dxa"/>
                      </w:tcPr>
                      <w:p w:rsidR="000001CD" w:rsidRDefault="000001CD">
                        <w:pPr>
                          <w:spacing w:line="240" w:lineRule="exact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0001CD" w:rsidRDefault="000001CD">
                  <w:pPr>
                    <w:spacing w:line="240" w:lineRule="exact"/>
                    <w:rPr>
                      <w:sz w:val="15"/>
                      <w:szCs w:val="15"/>
                    </w:rPr>
                  </w:pPr>
                </w:p>
                <w:p w:rsidR="000001CD" w:rsidRDefault="000001CD"/>
              </w:txbxContent>
            </v:textbox>
          </v:rect>
        </w:pict>
      </w:r>
      <w:r>
        <w:pict>
          <v:shape id="_x0000_s1083" type="#_x0000_t202" style="position:absolute;left:0;text-align:left;margin-left:368.85pt;margin-top:32.6pt;width:409.65pt;height:395.15pt;z-index:12" strokecolor="white" strokeweight="1.25pt">
            <v:fill color2="#bbd5f0"/>
            <v:textbox>
              <w:txbxContent>
                <w:p w:rsidR="000001CD" w:rsidRDefault="006B2042">
                  <w:pPr>
                    <w:rPr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7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、</w:t>
                  </w:r>
                  <w:r>
                    <w:rPr>
                      <w:rFonts w:ascii="宋体" w:hAnsi="宋体" w:hint="eastAsia"/>
                      <w:b/>
                      <w:szCs w:val="21"/>
                    </w:rPr>
                    <w:t>故障表</w:t>
                  </w:r>
                </w:p>
                <w:tbl>
                  <w:tblPr>
                    <w:tblW w:w="7860" w:type="dxa"/>
                    <w:jc w:val="center"/>
                    <w:tblInd w:w="-528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4A0"/>
                  </w:tblPr>
                  <w:tblGrid>
                    <w:gridCol w:w="1051"/>
                    <w:gridCol w:w="1569"/>
                    <w:gridCol w:w="2262"/>
                    <w:gridCol w:w="2978"/>
                  </w:tblGrid>
                  <w:tr w:rsidR="000001CD">
                    <w:trPr>
                      <w:trHeight w:val="343"/>
                      <w:jc w:val="center"/>
                    </w:trPr>
                    <w:tc>
                      <w:tcPr>
                        <w:tcW w:w="1051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故障显示</w:t>
                        </w:r>
                      </w:p>
                    </w:tc>
                    <w:tc>
                      <w:tcPr>
                        <w:tcW w:w="1569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故障内容</w:t>
                        </w:r>
                      </w:p>
                    </w:tc>
                    <w:tc>
                      <w:tcPr>
                        <w:tcW w:w="2262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故障可能原因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检查项目、处理</w:t>
                        </w:r>
                      </w:p>
                    </w:tc>
                  </w:tr>
                  <w:tr w:rsidR="000001CD">
                    <w:trPr>
                      <w:trHeight w:val="475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E011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E012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E013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E014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spacing w:line="200" w:lineRule="exact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spacing w:line="200" w:lineRule="exact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电机位置传感器信号故障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电机信号检测器件是否损坏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缝纫机手轮是否安装到位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E015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机型码故障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操作盒机型码下位机无法辨识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检查操作盒</w:t>
                        </w:r>
                      </w:p>
                    </w:tc>
                  </w:tr>
                  <w:tr w:rsidR="000001CD">
                    <w:trPr>
                      <w:trHeight w:val="628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E021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E022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E023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电机堵转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电机超负荷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机头或剪线机构是否卡死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是否缝制规格厚度以上布料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电流检测信号是否正常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硬件驱动故障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电流检测非正常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驱动器件直通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驱动器件是否损坏</w:t>
                        </w:r>
                      </w:p>
                    </w:tc>
                  </w:tr>
                  <w:tr w:rsidR="000001CD">
                    <w:trPr>
                      <w:trHeight w:val="475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E111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E112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系统电压过高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实际电压偏高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制动回路故障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系统进线电压是否过高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制动电阻是否工作正常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E121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E122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系统电压过低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实际电压偏低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电压检测有误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系统进线电压是否过低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系统电压检测回路是否工作正常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E131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电流检测非正常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</w:tc>
                  </w:tr>
                  <w:tr w:rsidR="000001CD">
                    <w:trPr>
                      <w:trHeight w:val="257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E133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OZ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回路故障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OZ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回路非正常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OZ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回路是否工作正常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E151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电磁铁故障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电磁铁回路过流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机头电磁铁是否短路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电磁铁回路是否工作正常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E201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电机电流过大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电流检测非正常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系统电流检测回路是否工作正常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电机信号是否正常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E211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E212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2978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电机插头是否接触良好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电机信号是否不匹配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E301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机头操作盒通讯数据丢失</w:t>
                        </w:r>
                      </w:p>
                      <w:p w:rsidR="000001CD" w:rsidRDefault="000001CD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操作盒插头是否接触良好</w:t>
                        </w:r>
                      </w:p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操作盒器件是否损坏</w:t>
                        </w:r>
                      </w:p>
                    </w:tc>
                  </w:tr>
                  <w:tr w:rsidR="000001CD">
                    <w:trPr>
                      <w:trHeight w:val="181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E302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操作盒内部故障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检查操作盒器件是否损坏</w:t>
                        </w:r>
                      </w:p>
                    </w:tc>
                  </w:tr>
                  <w:tr w:rsidR="000001CD">
                    <w:trPr>
                      <w:trHeight w:val="169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E402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ID</w:t>
                        </w: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踏板辨识故障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踏板接头松动</w:t>
                        </w:r>
                      </w:p>
                    </w:tc>
                  </w:tr>
                  <w:tr w:rsidR="000001CD">
                    <w:trPr>
                      <w:trHeight w:val="322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E403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踏板零位校正故障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踏板零位校正值超出范围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踏板损坏或者校正时踏板不是停止状态</w:t>
                        </w:r>
                      </w:p>
                    </w:tc>
                  </w:tr>
                  <w:tr w:rsidR="000001CD">
                    <w:trPr>
                      <w:trHeight w:val="169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E501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翻抬开关故障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翻抬开关有效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放下机头或者检查翻抬开关</w:t>
                        </w:r>
                      </w:p>
                    </w:tc>
                  </w:tr>
                  <w:tr w:rsidR="000001CD">
                    <w:trPr>
                      <w:trHeight w:val="185"/>
                      <w:jc w:val="center"/>
                    </w:trPr>
                    <w:tc>
                      <w:tcPr>
                        <w:tcW w:w="1051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P.oFF</w:t>
                        </w:r>
                      </w:p>
                    </w:tc>
                    <w:tc>
                      <w:tcPr>
                        <w:tcW w:w="1569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掉电显示</w:t>
                        </w:r>
                      </w:p>
                    </w:tc>
                    <w:tc>
                      <w:tcPr>
                        <w:tcW w:w="2262" w:type="dxa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电源关闭</w:t>
                        </w:r>
                      </w:p>
                    </w:tc>
                    <w:tc>
                      <w:tcPr>
                        <w:tcW w:w="2978" w:type="dxa"/>
                        <w:vAlign w:val="center"/>
                      </w:tcPr>
                      <w:p w:rsidR="000001CD" w:rsidRDefault="006B2042">
                        <w:pPr>
                          <w:widowControl/>
                          <w:spacing w:line="200" w:lineRule="exact"/>
                          <w:textAlignment w:val="center"/>
                          <w:rPr>
                            <w:rFonts w:ascii="宋体" w:hAnsi="宋体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hint="eastAsia"/>
                            <w:kern w:val="0"/>
                            <w:sz w:val="18"/>
                            <w:szCs w:val="18"/>
                          </w:rPr>
                          <w:t>等待电源重新开通</w:t>
                        </w:r>
                      </w:p>
                    </w:tc>
                  </w:tr>
                </w:tbl>
                <w:p w:rsidR="000001CD" w:rsidRDefault="000001CD"/>
              </w:txbxContent>
            </v:textbox>
          </v:shape>
        </w:pict>
      </w:r>
      <w:r>
        <w:pict>
          <v:rect id="文本框 3" o:spid="_x0000_s1052" style="position:absolute;left:0;text-align:left;margin-left:-.1pt;margin-top:618.6pt;width:366.1pt;height:19.9pt;z-index:8" o:preferrelative="t" filled="f" stroked="f">
            <v:textbox>
              <w:txbxContent>
                <w:p w:rsidR="000001CD" w:rsidRDefault="006B2042">
                  <w:pPr>
                    <w:jc w:val="center"/>
                  </w:pPr>
                  <w:r>
                    <w:rPr>
                      <w:rFonts w:hint="eastAsia"/>
                    </w:rPr>
                    <w:t>1</w:t>
                  </w:r>
                </w:p>
              </w:txbxContent>
            </v:textbox>
          </v:rect>
        </w:pict>
      </w:r>
      <w:r>
        <w:pict>
          <v:rect id="文本框 4" o:spid="_x0000_s1051" style="position:absolute;left:0;text-align:left;margin-left:365.8pt;margin-top:604.3pt;width:390.15pt;height:19.9pt;z-index:9" o:preferrelative="t" filled="f" stroked="f">
            <v:textbox>
              <w:txbxContent>
                <w:p w:rsidR="000001CD" w:rsidRDefault="006B2042">
                  <w:pPr>
                    <w:jc w:val="center"/>
                  </w:pPr>
                  <w:r>
                    <w:rPr>
                      <w:rFonts w:hint="eastAsia"/>
                    </w:rPr>
                    <w:t>2</w:t>
                  </w:r>
                </w:p>
              </w:txbxContent>
            </v:textbox>
          </v:rect>
        </w:pict>
      </w:r>
    </w:p>
    <w:sectPr w:rsidR="000001CD" w:rsidSect="000001CD">
      <w:pgSz w:w="16839" w:h="23814"/>
      <w:pgMar w:top="680" w:right="851" w:bottom="726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042" w:rsidRDefault="006B2042" w:rsidP="00C61549">
      <w:r>
        <w:separator/>
      </w:r>
    </w:p>
  </w:endnote>
  <w:endnote w:type="continuationSeparator" w:id="1">
    <w:p w:rsidR="006B2042" w:rsidRDefault="006B2042" w:rsidP="00C61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042" w:rsidRDefault="006B2042" w:rsidP="00C61549">
      <w:r>
        <w:separator/>
      </w:r>
    </w:p>
  </w:footnote>
  <w:footnote w:type="continuationSeparator" w:id="1">
    <w:p w:rsidR="006B2042" w:rsidRDefault="006B2042" w:rsidP="00C615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712C"/>
    <w:rsid w:val="000001CD"/>
    <w:rsid w:val="0017743E"/>
    <w:rsid w:val="00367D6B"/>
    <w:rsid w:val="003C0626"/>
    <w:rsid w:val="003F225B"/>
    <w:rsid w:val="0068714F"/>
    <w:rsid w:val="006A1CBF"/>
    <w:rsid w:val="006B2042"/>
    <w:rsid w:val="007D6A76"/>
    <w:rsid w:val="00941191"/>
    <w:rsid w:val="00944C8D"/>
    <w:rsid w:val="009D11DC"/>
    <w:rsid w:val="00AD2751"/>
    <w:rsid w:val="00BA712C"/>
    <w:rsid w:val="00BB1DEF"/>
    <w:rsid w:val="00C47C5D"/>
    <w:rsid w:val="00C61549"/>
    <w:rsid w:val="00F807EF"/>
    <w:rsid w:val="01D8051F"/>
    <w:rsid w:val="031F1058"/>
    <w:rsid w:val="13365E1A"/>
    <w:rsid w:val="13D42A74"/>
    <w:rsid w:val="163B71CE"/>
    <w:rsid w:val="18164284"/>
    <w:rsid w:val="1C563E10"/>
    <w:rsid w:val="1F5022C1"/>
    <w:rsid w:val="252B304C"/>
    <w:rsid w:val="2ECF36A4"/>
    <w:rsid w:val="32385B30"/>
    <w:rsid w:val="36CC119F"/>
    <w:rsid w:val="3EB57332"/>
    <w:rsid w:val="49F14CA0"/>
    <w:rsid w:val="4A5F3068"/>
    <w:rsid w:val="4BEB6834"/>
    <w:rsid w:val="4E6359A5"/>
    <w:rsid w:val="52083266"/>
    <w:rsid w:val="579E57E2"/>
    <w:rsid w:val="63F16D3F"/>
    <w:rsid w:val="709131C7"/>
    <w:rsid w:val="7A0D5889"/>
    <w:rsid w:val="7A506885"/>
    <w:rsid w:val="7CCC1B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uiPriority="99" w:qFormat="1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1C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0001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01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0001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0001CD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01C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0001CD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0001C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Application%20Data/Tencent/Users/1193659109/QQ/WinTemp/RichOle/33)KQO%7bDV5V$FJ%5b9%7bN%7b%5b%7dBI.png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../Application%20Data/Tencent/Users/1193659109/QQ/WinTemp/RichOle/%5b%7d%5bFTMUYP%7d5U8)$(F2)$E%60Q.png" TargetMode="External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81"/>
    <customShpInfo spid="_x0000_s1077"/>
    <customShpInfo spid="_x0000_s1026"/>
    <customShpInfo spid="_x0000_s1084"/>
    <customShpInfo spid="_x0000_s1079"/>
    <customShpInfo spid="_x0000_s1047"/>
    <customShpInfo spid="_x0000_s1048"/>
    <customShpInfo spid="_x0000_s1082"/>
    <customShpInfo spid="_x0000_s1055"/>
    <customShpInfo spid="_x0000_s1083"/>
    <customShpInfo spid="_x0000_s1052"/>
    <customShpInfo spid="_x0000_s1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Company>微软中国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微软用户2016</cp:lastModifiedBy>
  <cp:revision>17</cp:revision>
  <cp:lastPrinted>2014-11-10T06:09:00Z</cp:lastPrinted>
  <dcterms:created xsi:type="dcterms:W3CDTF">2014-07-04T08:00:00Z</dcterms:created>
  <dcterms:modified xsi:type="dcterms:W3CDTF">2018-02-07T05:01:00Z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